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865A8E2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114/2025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31D1A1E7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7ª Reunião da Câmara de ***** , realizada no dia 20 de junho de 2025, que aprovou o ***** de ***** nº 022/2025, emitido pela ***** . ***** da *****, ***** n. 976823 -*****.</w:t>
      </w:r>
    </w:p>
    <w:p w14:paraId="72E21594" w14:textId="1EA1E4A1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de ***** Brandão, ***** nº 1082320 – *****, conforme os artigos 53, 61,64, 72 e 94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4EC9A82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110/2025, decidem:</w:t>
      </w:r>
    </w:p>
    <w:p w14:paraId="32E73CC0" w14:textId="5C8D5623" w:rsidR="001C00B2" w:rsidRPr="00A24B84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de ***** Brandão, ***** nº 1082320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2F92257C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08 de julho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3670F27B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4CBE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97BCF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A6786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37B5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195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50877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B0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5FB1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4B84"/>
    <w:rsid w:val="00A25768"/>
    <w:rsid w:val="00A31CCA"/>
    <w:rsid w:val="00A323B0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5B3D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8097F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0D50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1611E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4C86"/>
    <w:rsid w:val="00C80138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78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256</Words>
  <Characters>1446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1699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198</cp:revision>
  <cp:lastPrinted>2025-07-08T15:54:00Z</cp:lastPrinted>
  <dcterms:created xsi:type="dcterms:W3CDTF">2024-04-17T14:29:00Z</dcterms:created>
  <dcterms:modified xsi:type="dcterms:W3CDTF">2025-08-01T15:23:00Z</dcterms:modified>
</cp:coreProperties>
</file>