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2624" w14:textId="77777777" w:rsidR="00F52B75" w:rsidRDefault="00F52B75" w:rsidP="00203C5C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05782F3F" w14:textId="4281499D" w:rsidR="00F52B75" w:rsidRDefault="0012200F" w:rsidP="00203C5C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795B1B">
        <w:rPr>
          <w:b/>
          <w:caps/>
          <w:sz w:val="24"/>
          <w:szCs w:val="24"/>
        </w:rPr>
        <w:t>1</w:t>
      </w:r>
      <w:r w:rsidR="00F52B75">
        <w:rPr>
          <w:b/>
          <w:caps/>
          <w:sz w:val="24"/>
          <w:szCs w:val="24"/>
        </w:rPr>
        <w:t>11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95B1B">
        <w:rPr>
          <w:b/>
          <w:caps/>
          <w:sz w:val="24"/>
          <w:szCs w:val="24"/>
        </w:rPr>
        <w:t>1</w:t>
      </w:r>
      <w:r w:rsidR="00F52B75">
        <w:rPr>
          <w:b/>
          <w:caps/>
          <w:sz w:val="24"/>
          <w:szCs w:val="24"/>
        </w:rPr>
        <w:t>2</w:t>
      </w:r>
      <w:r w:rsidR="007B2015">
        <w:rPr>
          <w:b/>
          <w:caps/>
          <w:sz w:val="24"/>
          <w:szCs w:val="24"/>
        </w:rPr>
        <w:t xml:space="preserve"> de </w:t>
      </w:r>
      <w:r w:rsidR="00795B1B">
        <w:rPr>
          <w:b/>
          <w:caps/>
          <w:sz w:val="24"/>
          <w:szCs w:val="24"/>
        </w:rPr>
        <w:t>março de 2026</w:t>
      </w:r>
    </w:p>
    <w:p w14:paraId="3FD7FC84" w14:textId="77777777" w:rsidR="00203C5C" w:rsidRPr="00203C5C" w:rsidRDefault="00203C5C" w:rsidP="00203C5C">
      <w:pPr>
        <w:rPr>
          <w:lang w:eastAsia="pt-BR"/>
        </w:rPr>
      </w:pPr>
    </w:p>
    <w:p w14:paraId="7B6D523C" w14:textId="74F1D576" w:rsidR="00F52B75" w:rsidRDefault="00476116" w:rsidP="00203C5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6B4C6D" w:rsidRPr="006B4C6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767F">
        <w:rPr>
          <w:rFonts w:ascii="Times New Roman" w:hAnsi="Times New Roman" w:cs="Times New Roman"/>
          <w:sz w:val="24"/>
          <w:szCs w:val="24"/>
        </w:rPr>
        <w:t>;</w:t>
      </w:r>
    </w:p>
    <w:p w14:paraId="6675C2F6" w14:textId="77777777" w:rsidR="00203C5C" w:rsidRDefault="00203C5C" w:rsidP="00203C5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EB5F985" w14:textId="7C97105E" w:rsidR="00F52B75" w:rsidRDefault="002A081F" w:rsidP="00203C5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 n.</w:t>
      </w:r>
      <w:r w:rsidR="0079060D">
        <w:rPr>
          <w:rFonts w:ascii="Times New Roman" w:hAnsi="Times New Roman" w:cs="Times New Roman"/>
          <w:sz w:val="24"/>
          <w:szCs w:val="24"/>
        </w:rPr>
        <w:t xml:space="preserve"> </w:t>
      </w:r>
      <w:r w:rsidR="0036667A">
        <w:rPr>
          <w:rFonts w:ascii="Times New Roman" w:hAnsi="Times New Roman" w:cs="Times New Roman"/>
          <w:sz w:val="24"/>
          <w:szCs w:val="24"/>
        </w:rPr>
        <w:t>024/20</w:t>
      </w:r>
      <w:r w:rsidR="006B4C6D">
        <w:rPr>
          <w:rFonts w:ascii="Times New Roman" w:hAnsi="Times New Roman" w:cs="Times New Roman"/>
          <w:sz w:val="24"/>
          <w:szCs w:val="24"/>
        </w:rPr>
        <w:t>24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trata da contratação de empresa especializada em prestação de serviço terceirizado de limpeza, conservação, higienização e asseio, para a </w:t>
      </w:r>
      <w:bookmarkStart w:id="0" w:name="_Hlk224199868"/>
      <w:r w:rsidR="00B36D44">
        <w:rPr>
          <w:rFonts w:ascii="Times New Roman" w:hAnsi="Times New Roman" w:cs="Times New Roman"/>
          <w:sz w:val="24"/>
          <w:szCs w:val="24"/>
        </w:rPr>
        <w:t>Subseç</w:t>
      </w:r>
      <w:r w:rsidR="00E93863">
        <w:rPr>
          <w:rFonts w:ascii="Times New Roman" w:hAnsi="Times New Roman" w:cs="Times New Roman"/>
          <w:sz w:val="24"/>
          <w:szCs w:val="24"/>
        </w:rPr>
        <w:t>ão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79060D">
        <w:rPr>
          <w:rFonts w:ascii="Times New Roman" w:hAnsi="Times New Roman" w:cs="Times New Roman"/>
          <w:sz w:val="24"/>
          <w:szCs w:val="24"/>
        </w:rPr>
        <w:t>do Coren</w:t>
      </w:r>
      <w:bookmarkEnd w:id="0"/>
      <w:r w:rsidR="0079060D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>e</w:t>
      </w:r>
      <w:r w:rsidR="0079060D">
        <w:rPr>
          <w:rFonts w:ascii="Times New Roman" w:hAnsi="Times New Roman" w:cs="Times New Roman"/>
          <w:sz w:val="24"/>
          <w:szCs w:val="24"/>
        </w:rPr>
        <w:t>m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F52B75">
        <w:rPr>
          <w:rFonts w:ascii="Times New Roman" w:hAnsi="Times New Roman" w:cs="Times New Roman"/>
          <w:sz w:val="24"/>
          <w:szCs w:val="24"/>
        </w:rPr>
        <w:t>Três Lagoas</w:t>
      </w:r>
      <w:r w:rsidR="0079060D">
        <w:rPr>
          <w:rFonts w:ascii="Times New Roman" w:hAnsi="Times New Roman" w:cs="Times New Roman"/>
          <w:sz w:val="24"/>
          <w:szCs w:val="24"/>
        </w:rPr>
        <w:t>/MS</w:t>
      </w:r>
      <w:r w:rsidR="00B36D44">
        <w:rPr>
          <w:rFonts w:ascii="Times New Roman" w:hAnsi="Times New Roman" w:cs="Times New Roman"/>
          <w:sz w:val="24"/>
          <w:szCs w:val="24"/>
        </w:rPr>
        <w:t xml:space="preserve">,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C7533A" w14:textId="77777777" w:rsidR="00402BD6" w:rsidRDefault="00402BD6" w:rsidP="00203C5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BC88AFB" w14:textId="554F3B21" w:rsidR="00795B1B" w:rsidRPr="00402BD6" w:rsidRDefault="00795B1B" w:rsidP="00F52B7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402BD6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402BD6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402BD6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402BD6" w:rsidRPr="00F52B75">
        <w:rPr>
          <w:rFonts w:ascii="Times New Roman" w:hAnsi="Times New Roman" w:cs="Times New Roman"/>
          <w:i w:val="0"/>
          <w:iCs w:val="0"/>
          <w:sz w:val="24"/>
          <w:szCs w:val="24"/>
        </w:rPr>
        <w:t>Sr. Vinicius de Andrade Pereira</w:t>
      </w:r>
      <w:r>
        <w:rPr>
          <w:rFonts w:ascii="Times New Roman" w:hAnsi="Times New Roman" w:cs="Times New Roman"/>
          <w:i w:val="0"/>
          <w:sz w:val="24"/>
          <w:szCs w:val="24"/>
        </w:rPr>
        <w:t>, para atuar como 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2B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principal,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02BD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Pr="00DF5714">
        <w:rPr>
          <w:rFonts w:ascii="Times New Roman" w:hAnsi="Times New Roman" w:cs="Times New Roman"/>
          <w:i w:val="0"/>
          <w:sz w:val="24"/>
          <w:szCs w:val="24"/>
        </w:rPr>
        <w:t xml:space="preserve">em prestação de serviço terceirizado de limpeza, conservação, higienização e asseio, para a </w:t>
      </w:r>
      <w:r w:rsidR="00F52B75" w:rsidRPr="00F52B75">
        <w:rPr>
          <w:rFonts w:ascii="Times New Roman" w:hAnsi="Times New Roman" w:cs="Times New Roman"/>
          <w:i w:val="0"/>
          <w:sz w:val="24"/>
          <w:szCs w:val="24"/>
        </w:rPr>
        <w:t>Subseção</w:t>
      </w:r>
      <w:r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677C0AC" w14:textId="77777777" w:rsidR="00402BD6" w:rsidRPr="00402BD6" w:rsidRDefault="00402BD6" w:rsidP="00402BD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B0077B0" w14:textId="06A0CBFB" w:rsidR="00203C5C" w:rsidRDefault="00402BD6" w:rsidP="00F52B7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203C5C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203C5C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203C5C">
        <w:rPr>
          <w:rFonts w:ascii="Times New Roman" w:hAnsi="Times New Roman" w:cs="Times New Roman"/>
          <w:i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203C5C">
        <w:rPr>
          <w:rFonts w:ascii="Times New Roman" w:hAnsi="Times New Roman" w:cs="Times New Roman"/>
          <w:i w:val="0"/>
          <w:sz w:val="24"/>
          <w:szCs w:val="24"/>
        </w:rPr>
        <w:t xml:space="preserve"> no artigo anterior deverá efetuar o acompanhamento do contrato referente ao Processo Administrativo Licitatório n. 024/2024, observando os cronogramas físicos, financeiros e de desembolso.</w:t>
      </w:r>
    </w:p>
    <w:p w14:paraId="1EB799B7" w14:textId="77777777" w:rsidR="00203C5C" w:rsidRPr="00F52B75" w:rsidRDefault="00203C5C" w:rsidP="00203C5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A06FA27" w14:textId="51314FFD" w:rsidR="00061725" w:rsidRPr="00402B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402BD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02BD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02BD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527DD" w:rsidRPr="000527D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402BD6" w:rsidRPr="00F52B75">
        <w:rPr>
          <w:rFonts w:ascii="Times New Roman" w:hAnsi="Times New Roman" w:cs="Times New Roman"/>
          <w:i w:val="0"/>
          <w:iCs w:val="0"/>
          <w:sz w:val="24"/>
          <w:szCs w:val="24"/>
        </w:rPr>
        <w:t>Sr. Vinicius de Andrade Pereira</w:t>
      </w:r>
      <w:r w:rsidR="00402BD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2BD6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52B7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 empregado público</w:t>
      </w:r>
      <w:r w:rsidR="00402BD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Sr. Josué Fernandes da Silva</w:t>
      </w:r>
      <w:r w:rsidR="0079060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</w:t>
      </w:r>
      <w:r w:rsidR="000527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C74B349" w14:textId="77777777" w:rsidR="00402BD6" w:rsidRPr="00402BD6" w:rsidRDefault="00402BD6" w:rsidP="00402BD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AB3BD5E" w14:textId="77777777" w:rsidR="00402BD6" w:rsidRPr="006B4C6D" w:rsidRDefault="00402BD6" w:rsidP="00402BD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2A5D442C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95B1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D834E0D" w14:textId="4B07B1BF" w:rsidR="000527DD" w:rsidRPr="00F52B75" w:rsidRDefault="00DD6B19" w:rsidP="00F52B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95B1B">
        <w:rPr>
          <w:rFonts w:ascii="Times New Roman" w:hAnsi="Times New Roman" w:cs="Times New Roman"/>
          <w:i w:val="0"/>
          <w:sz w:val="24"/>
          <w:szCs w:val="24"/>
        </w:rPr>
        <w:t>1</w:t>
      </w:r>
      <w:r w:rsidR="00F52B75">
        <w:rPr>
          <w:rFonts w:ascii="Times New Roman" w:hAnsi="Times New Roman" w:cs="Times New Roman"/>
          <w:i w:val="0"/>
          <w:sz w:val="24"/>
          <w:szCs w:val="24"/>
        </w:rPr>
        <w:t>2</w:t>
      </w:r>
      <w:r w:rsidR="00795B1B">
        <w:rPr>
          <w:rFonts w:ascii="Times New Roman" w:hAnsi="Times New Roman" w:cs="Times New Roman"/>
          <w:i w:val="0"/>
          <w:sz w:val="24"/>
          <w:szCs w:val="24"/>
        </w:rPr>
        <w:t xml:space="preserve"> de 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20</w:t>
      </w:r>
      <w:r w:rsidR="0079060D">
        <w:rPr>
          <w:rFonts w:ascii="Times New Roman" w:hAnsi="Times New Roman" w:cs="Times New Roman"/>
          <w:i w:val="0"/>
          <w:sz w:val="24"/>
          <w:szCs w:val="24"/>
        </w:rPr>
        <w:t>26.</w:t>
      </w:r>
    </w:p>
    <w:p w14:paraId="77E42666" w14:textId="77777777" w:rsidR="00C24CE9" w:rsidRDefault="00C24CE9" w:rsidP="000527DD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F3C8170" w14:textId="77777777" w:rsidR="00F52B75" w:rsidRPr="000527DD" w:rsidRDefault="00F52B75" w:rsidP="000527DD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78144A6" w14:textId="77777777" w:rsidR="002E5588" w:rsidRPr="00CD6B49" w:rsidRDefault="002E5588" w:rsidP="002E558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75337269" w14:textId="77777777" w:rsidR="002E5588" w:rsidRPr="00CD6B49" w:rsidRDefault="002E5588" w:rsidP="002E558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B7DEB13" w14:textId="06A22054" w:rsidR="00AF4ACE" w:rsidRDefault="002E5588" w:rsidP="00C24CE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AF4AC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0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27DD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E54F0"/>
    <w:rsid w:val="000F06F8"/>
    <w:rsid w:val="000F2939"/>
    <w:rsid w:val="000F4728"/>
    <w:rsid w:val="000F54DF"/>
    <w:rsid w:val="000F5E1D"/>
    <w:rsid w:val="000F7213"/>
    <w:rsid w:val="00105758"/>
    <w:rsid w:val="0011074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E75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410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1F73DA"/>
    <w:rsid w:val="00200075"/>
    <w:rsid w:val="00203072"/>
    <w:rsid w:val="00203C5C"/>
    <w:rsid w:val="00206C92"/>
    <w:rsid w:val="002107BD"/>
    <w:rsid w:val="00214694"/>
    <w:rsid w:val="00224E69"/>
    <w:rsid w:val="00225336"/>
    <w:rsid w:val="0023102D"/>
    <w:rsid w:val="002326CA"/>
    <w:rsid w:val="0023426A"/>
    <w:rsid w:val="00236C95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E5588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1CDE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2BD6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028D"/>
    <w:rsid w:val="005D70E7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4C6D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088"/>
    <w:rsid w:val="00781B0A"/>
    <w:rsid w:val="0078343B"/>
    <w:rsid w:val="00783474"/>
    <w:rsid w:val="00785C85"/>
    <w:rsid w:val="007878F1"/>
    <w:rsid w:val="0079060D"/>
    <w:rsid w:val="0079152B"/>
    <w:rsid w:val="0079343A"/>
    <w:rsid w:val="00795B1B"/>
    <w:rsid w:val="00796248"/>
    <w:rsid w:val="00796CD6"/>
    <w:rsid w:val="00797443"/>
    <w:rsid w:val="00797EED"/>
    <w:rsid w:val="007A33AC"/>
    <w:rsid w:val="007B1A83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359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B52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578F1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4955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0BC3"/>
    <w:rsid w:val="00C13401"/>
    <w:rsid w:val="00C1626C"/>
    <w:rsid w:val="00C22515"/>
    <w:rsid w:val="00C24CE9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3BBB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0A79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3863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2B75"/>
    <w:rsid w:val="00F55B66"/>
    <w:rsid w:val="00F57383"/>
    <w:rsid w:val="00F65A9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0641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257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2025-02-05T20:35:00Z</cp:lastPrinted>
  <dcterms:created xsi:type="dcterms:W3CDTF">2026-03-12T13:20:00Z</dcterms:created>
  <dcterms:modified xsi:type="dcterms:W3CDTF">2026-03-12T13:50:00Z</dcterms:modified>
</cp:coreProperties>
</file>