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78" w:rsidRPr="004B447A" w:rsidRDefault="006D4578" w:rsidP="006D4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ANEXO I DO TERMO DE REFERÊNCIA</w:t>
      </w:r>
    </w:p>
    <w:p w:rsidR="006D4578" w:rsidRPr="004B447A" w:rsidRDefault="006D4578" w:rsidP="006D4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PAL 019/2018</w:t>
      </w:r>
    </w:p>
    <w:p w:rsidR="006D4578" w:rsidRPr="004B447A" w:rsidRDefault="006D4578" w:rsidP="006D45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MODELO DE PROPOSTA DE PREÇO</w:t>
      </w:r>
    </w:p>
    <w:p w:rsidR="006D4578" w:rsidRPr="004B447A" w:rsidRDefault="006D4578" w:rsidP="006D4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Empresa: __________________________________________________</w:t>
      </w:r>
    </w:p>
    <w:p w:rsidR="006D4578" w:rsidRPr="004B447A" w:rsidRDefault="006D4578" w:rsidP="006D45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Data: ___________</w:t>
      </w:r>
    </w:p>
    <w:p w:rsidR="006D4578" w:rsidRPr="004B447A" w:rsidRDefault="006D4578" w:rsidP="006D4578">
      <w:pPr>
        <w:pStyle w:val="Default"/>
        <w:jc w:val="both"/>
      </w:pPr>
      <w:r w:rsidRPr="004B447A">
        <w:rPr>
          <w:b/>
        </w:rPr>
        <w:t xml:space="preserve">1. Objeto: </w:t>
      </w:r>
      <w:r w:rsidRPr="004B447A">
        <w:t xml:space="preserve">Registro de preço para futura e eventual aquisição de materiais institucionais, de suporte e apoio logístico voltado para os eventos do </w:t>
      </w:r>
      <w:proofErr w:type="spellStart"/>
      <w:r w:rsidRPr="004B447A">
        <w:t>Coren</w:t>
      </w:r>
      <w:proofErr w:type="spellEnd"/>
      <w:r w:rsidRPr="004B447A">
        <w:t xml:space="preserve">/MS e do Sistema </w:t>
      </w:r>
      <w:proofErr w:type="spellStart"/>
      <w:r w:rsidRPr="004B447A">
        <w:t>Cofen</w:t>
      </w:r>
      <w:proofErr w:type="spellEnd"/>
      <w:r w:rsidRPr="004B447A">
        <w:t>/Conselhos Regionais, conforme especificação descrita neste Termo de Referência e seus anexos.</w:t>
      </w:r>
    </w:p>
    <w:p w:rsidR="006D4578" w:rsidRPr="004B447A" w:rsidRDefault="006D4578" w:rsidP="006D4578">
      <w:pPr>
        <w:pStyle w:val="Default"/>
        <w:jc w:val="both"/>
      </w:pPr>
    </w:p>
    <w:p w:rsidR="006D4578" w:rsidRPr="004B447A" w:rsidRDefault="006D4578" w:rsidP="006D4578">
      <w:pPr>
        <w:pStyle w:val="Default"/>
        <w:jc w:val="both"/>
      </w:pPr>
      <w:r w:rsidRPr="004B447A">
        <w:rPr>
          <w:b/>
        </w:rPr>
        <w:t>2. Especificação do objeto</w:t>
      </w:r>
      <w:r w:rsidRPr="004B447A">
        <w:t xml:space="preserve"> - </w:t>
      </w:r>
      <w:r w:rsidRPr="004B447A">
        <w:rPr>
          <w:b/>
        </w:rPr>
        <w:t>descrição dos materiais:</w:t>
      </w:r>
    </w:p>
    <w:p w:rsidR="006D4578" w:rsidRPr="004B447A" w:rsidRDefault="006D4578" w:rsidP="006D4578">
      <w:pPr>
        <w:pStyle w:val="Default"/>
        <w:jc w:val="both"/>
      </w:pPr>
    </w:p>
    <w:tbl>
      <w:tblPr>
        <w:tblStyle w:val="Tabelacomgrade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4820"/>
        <w:gridCol w:w="1559"/>
        <w:gridCol w:w="1559"/>
        <w:gridCol w:w="1418"/>
      </w:tblGrid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Item</w:t>
            </w:r>
          </w:p>
        </w:tc>
        <w:tc>
          <w:tcPr>
            <w:tcW w:w="4820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Descrição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Quantidade Estimada</w:t>
            </w:r>
          </w:p>
        </w:tc>
        <w:tc>
          <w:tcPr>
            <w:tcW w:w="1559" w:type="dxa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Valor unitário (R$)</w:t>
            </w:r>
          </w:p>
        </w:tc>
        <w:tc>
          <w:tcPr>
            <w:tcW w:w="1418" w:type="dxa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Valor total (R$)</w:t>
            </w: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Banner: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Material: lona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vinílica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branca fosca; Dimensão: 1,5 m (altura) x 0,90 cm (largura). Impressão: digital, 4/0 cores, 1.000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dpi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, em apenas um lado; Acabamento: refilado, com bastão superior e inferior em PVC na cor branca, com ponteira e cordão de nylon.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Bolsa nécessaire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modelo dois cantos, material nylon 600, cor branca ou azul, medindo 22 cm de cumprimento por 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13cm</w:t>
            </w:r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de altura e 8cm de largura, cantos arredondados, alça em poliéster 25mm na cor azul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fechamento em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zyper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nº.6 cor azul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cursor niquelado, acabamento em perfil vivo azul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bolso azul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royal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na parte da frente, com fechamento em zíper, personalizado.</w:t>
            </w:r>
          </w:p>
          <w:p w:rsidR="006D4578" w:rsidRPr="004B447A" w:rsidRDefault="006D4578" w:rsidP="000860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1.000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Bloco de anotações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com caneta e post-it, material ecológico, personalizado com logo do Evento/Conselho. 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Conténdo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70 folhas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Tamanho da capa (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CxL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): 13,6 cm x 8,8 cm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Tamanho do verso (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CxL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): 15,1 cm x 8,8 cm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Tamanho da caneta (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CxC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): 9,3 cm x 3,1 cm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Peso do produto: 84 g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1.200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Bloco de anotações: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Confecção e impressão de Bloco de notas,  impresso em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off-set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, colorido, com logomarca do Evento e símbolo colorido centralizados na parte superior, sulfite 75g, tamanho 15cm x 21cm, em forma de bloco (com folhas grampeadas na parte superior) com 25fls cada bloco. Capa e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Contra Capa em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papel tríplex 250g com logo do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Consellho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/Evento, gravação em serigrafia, personalizada.  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Bolsa para evento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abertura e fechamento em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zyper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confeccionada em </w:t>
            </w: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couro sintético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com alça resistente de mão e ombro e gravação em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cromia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, medindo: 39x27, personalizada.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Bolsa para evento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tipo carteiro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), na cor branca ou azul, abertura e fechamento em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zyper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confeccionada em </w:t>
            </w: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nylon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600 com alça resistente de ombro e gravação em serigrafia (4 cores), medindo: Medidas 40x07x30, personalizada.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Bolsa para evento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na cor branca ou azul, abertura e fechamento em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zyper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, confeccionada em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nylon 600/70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, medindo 39x27cm , com alça de mão, impressão 4 cores.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Camisa polo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na cor azul marinho, branca ou cinza, unissex, fechamento com dois botões, manga curta, malha penteada - 100% algodão, com logo do Conselho bordada lado esquerdo na parte da frente. Personalizada. Tamanhos: P, M, G e GG.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270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Camiseta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, modelo: tradicional com gola redonda unissex; em malha 100% algodão; na cor branca ou azul, Detalhes: manga curta, 4 x 4 cores, personalizada impressão serigrafia frente e verso e costura simples. Tamanhos: P, M, G, GG, e XG.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Caneta esferográfica,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corpo em prata</w:t>
            </w: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com tinta na cor azul acionada por click e ponta niquelada e base emborrachada (cores diversas:</w:t>
            </w:r>
            <w:r w:rsidRPr="004B447A">
              <w:rPr>
                <w:rFonts w:ascii="Times New Roman" w:hAnsi="Times New Roman" w:cs="Times New Roman"/>
              </w:rPr>
              <w:t xml:space="preserve"> a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zul, laranja, preta, verde ou vermelha), impressão em Silkscreen ou digital, personalizada.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Cartaz: </w:t>
            </w:r>
            <w:r w:rsidRPr="004B447A">
              <w:rPr>
                <w:rFonts w:ascii="Times New Roman" w:hAnsi="Times New Roman" w:cs="Times New Roman"/>
                <w:bCs/>
                <w:sz w:val="24"/>
                <w:szCs w:val="24"/>
              </w:rPr>
              <w:t>Confecção e impressão de Cartaz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confeccionado em papel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Couchê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170 </w:t>
            </w:r>
            <w:proofErr w:type="spellStart"/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gr</w:t>
            </w:r>
            <w:proofErr w:type="spellEnd"/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medindo 0,40 x 0,70 cm, impressão 4/4 cores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(policromia) – frente.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500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Certificado: </w:t>
            </w:r>
            <w:r w:rsidRPr="004B447A">
              <w:rPr>
                <w:rFonts w:ascii="Times New Roman" w:hAnsi="Times New Roman" w:cs="Times New Roman"/>
                <w:bCs/>
                <w:sz w:val="24"/>
                <w:szCs w:val="24"/>
              </w:rPr>
              <w:t>Confecção e impressão de Certificado Padrão de Cursos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impresso em policromia, formato A4, colorido, papel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couchê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170g. Embalados.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Copo em aço inox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250 ml revestido</w:t>
            </w:r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com couro personalizado.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Capacidade: 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250ml</w:t>
            </w:r>
            <w:proofErr w:type="gramEnd"/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10cm</w:t>
            </w:r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(altura) x 6cm(boca)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360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Crachá: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Em cartão PVC, acompanhando cordão de silicone com ponteira metálica, já instalada no crachá; Dimensão: 12,5 cm x 9,7 cm; Impressão: 4/0 cores em serigrafia.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Folder de programação: m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aterial: papel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couchê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mate, 180 g; no formato A4; acabamento uma dobra; 4x4 cores. Personalizado.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Informativo: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Serviço de impressão de informativo, “tipo 2 folhas”, medindo 29,7 x 42 em papel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couche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liso 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170g .</w:t>
            </w:r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Frente e Verso 4 cores. 1 Corte/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refilefinal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. 1 Corte e Refile Final. 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1.500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Lápis preto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(tipo escolar),</w:t>
            </w: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corpo na cor preto ou verde</w:t>
            </w: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escrita preto,</w:t>
            </w: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fabricado em alto padrão de qualidade e ponta resistente, produzido com madeira 100% reflorestada,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de forma sustentável e com certificação FSC, não agredindo o planeta, totalmente ecológico e, formato hexagonal, que proporciona maciez e máxima firmeza ao escrever. Grafite nº 2. Armazenado em caixa, preferencialmente com 12 unidades cada.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Livro Código de Ética: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Serviço de impressão de livreto: </w:t>
            </w:r>
            <w:r w:rsidRPr="004B4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impressão, fornecimento e diagramação de Livro de Código de Ética e Legislações, formato/tamanho: papel A4 sulfite dobrado, medindo 15 x 21. Miolo com 90 </w:t>
            </w:r>
            <w:r w:rsidRPr="004B4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páginas frente e verso em papel sulfite dobrado, cor 1 x 1. Capa papel </w:t>
            </w:r>
            <w:proofErr w:type="spellStart"/>
            <w:r w:rsidRPr="004B4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couchê</w:t>
            </w:r>
            <w:proofErr w:type="spellEnd"/>
            <w:r w:rsidRPr="004B44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150 gramas brilhante, 4 cores.  Acabamento 1 dobra e dois grampos. 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hábil, no formato PDF.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6.000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Nécessaire </w:t>
            </w:r>
            <w:proofErr w:type="spellStart"/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cabideira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em poliéster, personalizada com logo do Conselho/Evento, gravação em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silk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Dimensões (cm): (Altura x Largura x Profundidade) 15.50 x 27.50 x 7.50 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Peso (kg): 0.330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Parte Externa: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- Estrutura semirrígida;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- Fechamento em zíper;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- Abertura em "U";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- Alça lateral;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Parte Interna: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- Bolsos com zíper, sendo um em tela;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- Organizador em tela;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- Cabide Embutido;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Pasta bolso,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pasta para evento</w:t>
            </w: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com bolso encaixe, na cor branca (frente) e azul (costa), em papel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couche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300g, medindo 44x31cm (aberta), 4x0 (impressão colorida na frente), personalizada.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5.000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Pasta Zip </w:t>
            </w:r>
            <w:proofErr w:type="spellStart"/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Zap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confeccionada em PVC cristal transparente, 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37cm</w:t>
            </w:r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largura x 27cm de altura, personalizada com a logo do Conselho/Evento, do tipo envelope, gravação em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Silk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Screen</w:t>
            </w:r>
            <w:proofErr w:type="spell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cor azul; o arquivo a ser impresso será fornecido pelo Contratante em tempo hábil. </w:t>
            </w:r>
          </w:p>
          <w:p w:rsidR="006D4578" w:rsidRPr="004B447A" w:rsidRDefault="006D4578" w:rsidP="000860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Placa de homenagem:</w:t>
            </w: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Confecção e fornecimento de placa de homenagem, Placa em inox, tamanho </w:t>
            </w:r>
            <w:proofErr w:type="gramStart"/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15cm</w:t>
            </w:r>
            <w:proofErr w:type="gramEnd"/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x 10cm, com pontos brilhantes na cor prata com 1mm de espessura. Estojo tamanho 18,5cm x </w:t>
            </w:r>
            <w:proofErr w:type="gramStart"/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13cm</w:t>
            </w:r>
            <w:proofErr w:type="gramEnd"/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x 3,5cm(Altura), Peso: 350 g, com acabamento interno em veludo, nas cores preto e/ou azul.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993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820" w:type="dxa"/>
          </w:tcPr>
          <w:p w:rsidR="006D4578" w:rsidRPr="004B447A" w:rsidRDefault="006D4578" w:rsidP="00086049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>Squeeze</w:t>
            </w:r>
            <w:proofErr w:type="spellEnd"/>
            <w:r w:rsidRPr="004B4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600 ml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, material da garrafa e tampa em plástico resistente, personalizado com logomarca do Evento/Conselho, gravação em </w:t>
            </w:r>
            <w:r w:rsidRPr="004B44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serigrafia.</w:t>
            </w:r>
          </w:p>
          <w:p w:rsidR="006D4578" w:rsidRPr="004B447A" w:rsidRDefault="006D4578" w:rsidP="0008604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Material: PP e PS.</w:t>
            </w:r>
          </w:p>
          <w:p w:rsidR="006D4578" w:rsidRPr="004B447A" w:rsidRDefault="006D4578" w:rsidP="0008604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Cor: cinza (fumê), e tampa na cor azul.</w:t>
            </w:r>
          </w:p>
          <w:p w:rsidR="006D4578" w:rsidRPr="004B447A" w:rsidRDefault="006D4578" w:rsidP="0008604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Dimensões: 24,5 x 7,0 cm (</w:t>
            </w:r>
            <w:proofErr w:type="spellStart"/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AxL</w:t>
            </w:r>
            <w:proofErr w:type="spellEnd"/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D4578" w:rsidRPr="004B447A" w:rsidRDefault="006D4578" w:rsidP="0008604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Embalagem: Plástica</w:t>
            </w:r>
          </w:p>
          <w:p w:rsidR="006D4578" w:rsidRPr="004B447A" w:rsidRDefault="006D4578" w:rsidP="0008604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 xml:space="preserve">Capacidade: </w:t>
            </w:r>
            <w:proofErr w:type="gramStart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600ml</w:t>
            </w:r>
            <w:proofErr w:type="gramEnd"/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578" w:rsidRPr="004B447A" w:rsidRDefault="006D4578" w:rsidP="00086049">
            <w:pPr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Detalhes: Com tampa.</w:t>
            </w:r>
          </w:p>
          <w:p w:rsidR="006D4578" w:rsidRPr="004B447A" w:rsidRDefault="006D4578" w:rsidP="00086049">
            <w:pPr>
              <w:spacing w:before="12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sz w:val="24"/>
                <w:szCs w:val="24"/>
              </w:rPr>
              <w:t>A arte/texto será encaminhada em tempo hábil.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450</w:t>
            </w:r>
          </w:p>
        </w:tc>
        <w:tc>
          <w:tcPr>
            <w:tcW w:w="1559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6D4578" w:rsidRPr="004B447A" w:rsidTr="00086049">
        <w:tc>
          <w:tcPr>
            <w:tcW w:w="8931" w:type="dxa"/>
            <w:gridSpan w:val="4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4B447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Valor total R$ </w:t>
            </w:r>
          </w:p>
        </w:tc>
        <w:tc>
          <w:tcPr>
            <w:tcW w:w="1418" w:type="dxa"/>
            <w:vAlign w:val="center"/>
          </w:tcPr>
          <w:p w:rsidR="006D4578" w:rsidRPr="004B447A" w:rsidRDefault="006D4578" w:rsidP="00086049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6D4578" w:rsidRPr="004B447A" w:rsidRDefault="006D4578" w:rsidP="006D4578">
      <w:pPr>
        <w:pStyle w:val="Default"/>
        <w:jc w:val="both"/>
      </w:pPr>
    </w:p>
    <w:p w:rsidR="006D4578" w:rsidRPr="004B447A" w:rsidRDefault="006D4578" w:rsidP="006D4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VALOR TOTAL DA PROPOSTA E POR EXTENSO: R$_________________________________________________________________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 xml:space="preserve"> VALIDADE DA PROPOSTA</w:t>
      </w:r>
      <w:r w:rsidRPr="004B447A">
        <w:rPr>
          <w:rFonts w:ascii="Times New Roman" w:hAnsi="Times New Roman" w:cs="Times New Roman"/>
          <w:sz w:val="24"/>
          <w:szCs w:val="24"/>
        </w:rPr>
        <w:t xml:space="preserve"> (</w:t>
      </w:r>
      <w:r w:rsidRPr="004B447A">
        <w:rPr>
          <w:rFonts w:ascii="Times New Roman" w:hAnsi="Times New Roman" w:cs="Times New Roman"/>
          <w:b/>
          <w:sz w:val="24"/>
          <w:szCs w:val="24"/>
        </w:rPr>
        <w:t>mínimo sessenta dias</w:t>
      </w:r>
      <w:r w:rsidRPr="004B447A">
        <w:rPr>
          <w:rFonts w:ascii="Times New Roman" w:hAnsi="Times New Roman" w:cs="Times New Roman"/>
          <w:sz w:val="24"/>
          <w:szCs w:val="24"/>
        </w:rPr>
        <w:t>) _______/_________/_______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b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3. Local de entrega: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 xml:space="preserve">a) Para o </w:t>
      </w:r>
      <w:proofErr w:type="spellStart"/>
      <w:r w:rsidRPr="004B447A">
        <w:rPr>
          <w:rFonts w:ascii="Times New Roman" w:hAnsi="Times New Roman" w:cs="Times New Roman"/>
          <w:sz w:val="24"/>
          <w:szCs w:val="24"/>
        </w:rPr>
        <w:t>Coren</w:t>
      </w:r>
      <w:proofErr w:type="spellEnd"/>
      <w:r w:rsidRPr="004B447A">
        <w:rPr>
          <w:rFonts w:ascii="Times New Roman" w:hAnsi="Times New Roman" w:cs="Times New Roman"/>
          <w:sz w:val="24"/>
          <w:szCs w:val="24"/>
        </w:rPr>
        <w:t>/MS em sua Sede em Campo Grande/MS: End. Rua Dom Aquino, 1.354, Centro, 2º andar - CJ Ed. Nacional. Em caso de alteração de endereço dentro do perímetro urbano da (s) cidade (s) especificada (s) não poderá ser cobrada nenhuma taxa de entrega, ficando o Contratante responsável em manter o endereço atualizado junto ao fornecedor.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4. Declaro:</w:t>
      </w:r>
      <w:r w:rsidRPr="004B44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447A">
        <w:rPr>
          <w:rFonts w:ascii="Times New Roman" w:hAnsi="Times New Roman" w:cs="Times New Roman"/>
          <w:sz w:val="24"/>
          <w:szCs w:val="24"/>
        </w:rPr>
        <w:t>que nos preços cotados e que vigorarão no contrato incluem frete de entrega, fornecimento, diagramação, impressão e demais insumos, todos os custos diretos e indiretos necessários à execução dos serviços, inclusive às despesas trabalhistas, previdenciárias, impostos, taxas, emolumentos e quaisquer outras despesas e encargos, constituindo, a qualquer título, a única e completa remuneração pela adequada e perfeita prestação e entrega dos serviços, de modo que nenhuma outra remuneração será devida, a qualquer título, descartada qualquer hipótese de responsabilidade solidária pelo pagamento de toda e qualquer despesa, direta ou indiretamente relacionada com a prestação dos serviços.</w:t>
      </w:r>
      <w:proofErr w:type="gramEnd"/>
    </w:p>
    <w:p w:rsidR="006D4578" w:rsidRPr="004B447A" w:rsidRDefault="006D4578" w:rsidP="006D4578">
      <w:pPr>
        <w:pStyle w:val="Default"/>
        <w:jc w:val="both"/>
        <w:rPr>
          <w:b/>
          <w:bCs/>
        </w:rPr>
      </w:pPr>
    </w:p>
    <w:p w:rsidR="006D4578" w:rsidRPr="004B447A" w:rsidRDefault="006D4578" w:rsidP="006D4578">
      <w:pPr>
        <w:pStyle w:val="Default"/>
        <w:jc w:val="both"/>
        <w:rPr>
          <w:b/>
          <w:bCs/>
        </w:rPr>
      </w:pPr>
    </w:p>
    <w:p w:rsidR="006D4578" w:rsidRPr="004B447A" w:rsidRDefault="006D4578" w:rsidP="006D4578">
      <w:pPr>
        <w:pStyle w:val="Default"/>
        <w:jc w:val="both"/>
        <w:rPr>
          <w:b/>
          <w:bCs/>
        </w:rPr>
      </w:pPr>
      <w:r w:rsidRPr="004B447A">
        <w:rPr>
          <w:b/>
          <w:bCs/>
        </w:rPr>
        <w:t xml:space="preserve">5. CONDIÇÕES E PRAZO DE ENTREGA </w:t>
      </w:r>
    </w:p>
    <w:p w:rsidR="006D4578" w:rsidRPr="004B447A" w:rsidRDefault="006D4578" w:rsidP="006D4578">
      <w:pPr>
        <w:pStyle w:val="Default"/>
        <w:jc w:val="both"/>
      </w:pPr>
      <w:r w:rsidRPr="004B447A">
        <w:rPr>
          <w:b/>
          <w:bCs/>
        </w:rPr>
        <w:t xml:space="preserve">5.1. </w:t>
      </w:r>
      <w:r w:rsidRPr="004B447A">
        <w:t xml:space="preserve">Quando requerido, os materiais deverão ser entregues </w:t>
      </w:r>
      <w:r w:rsidRPr="004B447A">
        <w:rPr>
          <w:b/>
        </w:rPr>
        <w:t>em</w:t>
      </w:r>
      <w:r w:rsidRPr="004B447A">
        <w:t xml:space="preserve"> </w:t>
      </w:r>
      <w:r w:rsidRPr="004B447A">
        <w:rPr>
          <w:b/>
          <w:bCs/>
        </w:rPr>
        <w:t>até 10 (dez) dias úteis da solicitação formal</w:t>
      </w:r>
      <w:r w:rsidRPr="004B447A">
        <w:t xml:space="preserve">, de 9h </w:t>
      </w:r>
      <w:proofErr w:type="gramStart"/>
      <w:r w:rsidRPr="004B447A">
        <w:t>às</w:t>
      </w:r>
      <w:proofErr w:type="gramEnd"/>
      <w:r w:rsidRPr="004B447A">
        <w:t xml:space="preserve"> 16h, nos endereços estipulados; </w:t>
      </w:r>
    </w:p>
    <w:p w:rsidR="006D4578" w:rsidRPr="004B447A" w:rsidRDefault="006D4578" w:rsidP="006D4578">
      <w:pPr>
        <w:pStyle w:val="Default"/>
        <w:ind w:left="567"/>
        <w:jc w:val="both"/>
      </w:pPr>
      <w:r w:rsidRPr="004B447A">
        <w:rPr>
          <w:b/>
        </w:rPr>
        <w:t>5.1.1.</w:t>
      </w:r>
      <w:r w:rsidRPr="004B447A">
        <w:t xml:space="preserve"> Eventual mudança do (s) local (</w:t>
      </w:r>
      <w:proofErr w:type="spellStart"/>
      <w:r w:rsidRPr="004B447A">
        <w:t>is</w:t>
      </w:r>
      <w:proofErr w:type="spellEnd"/>
      <w:r w:rsidRPr="004B447A">
        <w:t xml:space="preserve">) de entrega dos materiais, respeitados os limites territoriais do (s) município (s), não ensejará qualquer acréscimo ao valor contratado, ficando </w:t>
      </w:r>
      <w:proofErr w:type="gramStart"/>
      <w:r w:rsidRPr="004B447A">
        <w:t>sob responsabilidade</w:t>
      </w:r>
      <w:proofErr w:type="gramEnd"/>
      <w:r w:rsidRPr="004B447A">
        <w:t xml:space="preserve"> do Contratante informar o novo endereço.</w:t>
      </w:r>
    </w:p>
    <w:p w:rsidR="006D4578" w:rsidRPr="004B447A" w:rsidRDefault="006D4578" w:rsidP="006D4578">
      <w:pPr>
        <w:pStyle w:val="Default"/>
        <w:jc w:val="both"/>
      </w:pPr>
      <w:r w:rsidRPr="004B447A">
        <w:rPr>
          <w:b/>
          <w:bCs/>
        </w:rPr>
        <w:t xml:space="preserve">5.2. </w:t>
      </w:r>
      <w:r w:rsidRPr="004B447A">
        <w:t xml:space="preserve">Os materiais deverão ser novos, estarem em embalagem lacrada de forma a permitir completa segurança durante o transporte, além de estarem em perfeitas condições por ocasião da recepção e identificados externamente com os dados constantes da Nota Fiscal; </w:t>
      </w:r>
    </w:p>
    <w:p w:rsidR="006D4578" w:rsidRPr="004B447A" w:rsidRDefault="006D4578" w:rsidP="006D4578">
      <w:pPr>
        <w:pStyle w:val="Default"/>
        <w:jc w:val="both"/>
      </w:pPr>
      <w:r w:rsidRPr="004B447A">
        <w:rPr>
          <w:b/>
          <w:bCs/>
        </w:rPr>
        <w:t xml:space="preserve">5.3. </w:t>
      </w:r>
      <w:r w:rsidRPr="004B447A">
        <w:t>A(s) empresa(s) vencedora(s) deverá (</w:t>
      </w:r>
      <w:proofErr w:type="spellStart"/>
      <w:r w:rsidRPr="004B447A">
        <w:t>ão</w:t>
      </w:r>
      <w:proofErr w:type="spellEnd"/>
      <w:r w:rsidRPr="004B447A">
        <w:t xml:space="preserve">) entregar </w:t>
      </w:r>
      <w:r w:rsidRPr="004B447A">
        <w:rPr>
          <w:b/>
          <w:bCs/>
        </w:rPr>
        <w:t xml:space="preserve">até no máximo de </w:t>
      </w:r>
      <w:proofErr w:type="gramStart"/>
      <w:r w:rsidRPr="004B447A">
        <w:rPr>
          <w:b/>
          <w:bCs/>
        </w:rPr>
        <w:t>2 (dois) dias</w:t>
      </w:r>
      <w:r w:rsidRPr="004B447A">
        <w:t>, no horário das 9h às 16h, no (s) endereço (s) estipulado (s), amostra</w:t>
      </w:r>
      <w:proofErr w:type="gramEnd"/>
      <w:r w:rsidRPr="004B447A">
        <w:t xml:space="preserve"> dos itens para serem avaliados e aprovados pelo fiscal do contrato;</w:t>
      </w:r>
    </w:p>
    <w:p w:rsidR="006D4578" w:rsidRPr="004B447A" w:rsidRDefault="006D4578" w:rsidP="006D4578">
      <w:pPr>
        <w:pStyle w:val="Default"/>
        <w:ind w:left="1276"/>
        <w:jc w:val="both"/>
      </w:pPr>
      <w:r w:rsidRPr="004B447A">
        <w:rPr>
          <w:b/>
          <w:bCs/>
        </w:rPr>
        <w:t xml:space="preserve">5.3.1. </w:t>
      </w:r>
      <w:r w:rsidRPr="004B447A">
        <w:t>Para efeito de avaliação do exemplar, será levada em consideração a conformidade com as especificações e características técnicas e qualidade;</w:t>
      </w:r>
    </w:p>
    <w:p w:rsidR="006D4578" w:rsidRPr="004B447A" w:rsidRDefault="006D4578" w:rsidP="006D4578">
      <w:pPr>
        <w:pStyle w:val="Default"/>
        <w:ind w:left="1276"/>
        <w:jc w:val="both"/>
      </w:pPr>
      <w:r w:rsidRPr="004B447A">
        <w:rPr>
          <w:b/>
          <w:bCs/>
        </w:rPr>
        <w:lastRenderedPageBreak/>
        <w:t xml:space="preserve">5.3.2. </w:t>
      </w:r>
      <w:r w:rsidRPr="004B447A">
        <w:t xml:space="preserve">Caso o exemplar esteja de acordo com o especificado, este permanecerá em posse da Comissão de Evento e/ ou Fiscal do Contrato até a entrega completa e definitiva do objeto em até </w:t>
      </w:r>
      <w:r w:rsidRPr="004B447A">
        <w:rPr>
          <w:b/>
        </w:rPr>
        <w:t>10 (dez) dias</w:t>
      </w:r>
      <w:r w:rsidRPr="004B447A">
        <w:t xml:space="preserve"> com vistas a avaliar se o material entregue confere com o aprovado e a fim de integrar a quantidade total prevista; </w:t>
      </w:r>
    </w:p>
    <w:p w:rsidR="006D4578" w:rsidRPr="004B447A" w:rsidRDefault="006D4578" w:rsidP="006D4578">
      <w:pPr>
        <w:pStyle w:val="Default"/>
        <w:ind w:left="1276"/>
        <w:jc w:val="both"/>
      </w:pPr>
      <w:r w:rsidRPr="004B447A">
        <w:rPr>
          <w:b/>
          <w:bCs/>
        </w:rPr>
        <w:t xml:space="preserve">5.3.3. </w:t>
      </w:r>
      <w:proofErr w:type="gramStart"/>
      <w:r w:rsidRPr="004B447A">
        <w:t xml:space="preserve">Caso o exemplar esteja em desacordo com o especificado, a Contratada confeccionará novo exemplar em no </w:t>
      </w:r>
      <w:r w:rsidRPr="004B447A">
        <w:rPr>
          <w:b/>
        </w:rPr>
        <w:t>máximo 3 (três) dias</w:t>
      </w:r>
      <w:r w:rsidRPr="004B447A">
        <w:t xml:space="preserve"> a contar da notificação por escrito do Contratante, até que este atenda por completo às especificações, pois só após as adequações do exemplar, será autorizado o fornecimento total de cada item citado acima, a ser entregue </w:t>
      </w:r>
      <w:r w:rsidRPr="004B447A">
        <w:rPr>
          <w:b/>
        </w:rPr>
        <w:t>em até 10 (dez) dias</w:t>
      </w:r>
      <w:r w:rsidRPr="004B447A">
        <w:t xml:space="preserve"> da solicitação formal;</w:t>
      </w:r>
      <w:proofErr w:type="gramEnd"/>
    </w:p>
    <w:p w:rsidR="006D4578" w:rsidRPr="004B447A" w:rsidRDefault="006D4578" w:rsidP="006D4578">
      <w:pPr>
        <w:pStyle w:val="Default"/>
        <w:ind w:left="1276"/>
        <w:jc w:val="both"/>
      </w:pPr>
    </w:p>
    <w:p w:rsidR="006D4578" w:rsidRPr="004B447A" w:rsidRDefault="006D4578" w:rsidP="006D45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b/>
          <w:bCs/>
          <w:sz w:val="24"/>
          <w:szCs w:val="24"/>
        </w:rPr>
        <w:t xml:space="preserve">5.4. </w:t>
      </w:r>
      <w:r w:rsidRPr="004B447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Pr="004B447A">
        <w:rPr>
          <w:rFonts w:ascii="Times New Roman" w:hAnsi="Times New Roman" w:cs="Times New Roman"/>
          <w:sz w:val="24"/>
          <w:szCs w:val="24"/>
        </w:rPr>
        <w:t>Ccontratante</w:t>
      </w:r>
      <w:proofErr w:type="spellEnd"/>
      <w:r w:rsidRPr="004B447A">
        <w:rPr>
          <w:rFonts w:ascii="Times New Roman" w:hAnsi="Times New Roman" w:cs="Times New Roman"/>
          <w:sz w:val="24"/>
          <w:szCs w:val="24"/>
        </w:rPr>
        <w:t>, por meio de servidor designado, fará análise e em caso de atendimento das especificações do edital, receberá o total dos materiais. Caso os materiais estejam em desacordo com o indicado, a Contratada deverá efetuar a substituição dos materiais em até 24 horas, contadas da notificação por escrito do servidor.</w:t>
      </w:r>
    </w:p>
    <w:p w:rsidR="006D4578" w:rsidRPr="004B447A" w:rsidRDefault="006D4578" w:rsidP="006D4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447A">
        <w:rPr>
          <w:rFonts w:ascii="Times New Roman" w:hAnsi="Times New Roman" w:cs="Times New Roman"/>
          <w:b/>
          <w:sz w:val="24"/>
          <w:szCs w:val="24"/>
        </w:rPr>
        <w:t>6. DADOS</w:t>
      </w:r>
    </w:p>
    <w:p w:rsidR="006D4578" w:rsidRPr="004B447A" w:rsidRDefault="006D4578" w:rsidP="006D4578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447A">
        <w:rPr>
          <w:rFonts w:ascii="Times New Roman" w:hAnsi="Times New Roman" w:cs="Times New Roman"/>
          <w:b/>
          <w:bCs/>
          <w:sz w:val="24"/>
          <w:szCs w:val="24"/>
        </w:rPr>
        <w:t>6.1. Caso sejamos a proposta vencedora e transcorridos todos os trâmites legais desta licitação, comprometemo-nos a assinar o Contrato no prazo determinado no documento de convocação e, para esse fim, fornecemos os seguintes dados:</w:t>
      </w:r>
    </w:p>
    <w:p w:rsidR="006D4578" w:rsidRPr="004B447A" w:rsidRDefault="006D4578" w:rsidP="006D4578">
      <w:pPr>
        <w:overflowPunct w:val="0"/>
        <w:autoSpaceDE w:val="0"/>
        <w:adjustRightInd w:val="0"/>
        <w:spacing w:after="0" w:line="240" w:lineRule="auto"/>
        <w:ind w:right="-2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D4578" w:rsidRPr="004B447A" w:rsidRDefault="006D4578" w:rsidP="006D4578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Razão Social:_________________________________________________________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CNPJ:_____________________ I.E. ____________________ I.M. _______________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Endereço eletrônico (e-mail):_______________________________________________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ind w:left="20"/>
        <w:rPr>
          <w:rFonts w:ascii="Times New Roman" w:hAnsi="Times New Roman" w:cs="Times New Roman"/>
          <w:sz w:val="24"/>
          <w:szCs w:val="24"/>
        </w:rPr>
      </w:pPr>
      <w:proofErr w:type="spellStart"/>
      <w:r w:rsidRPr="004B447A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Pr="004B447A">
        <w:rPr>
          <w:rFonts w:ascii="Times New Roman" w:hAnsi="Times New Roman" w:cs="Times New Roman"/>
          <w:sz w:val="24"/>
          <w:szCs w:val="24"/>
        </w:rPr>
        <w:t>/Fax:_____________________ CEP:__________________________________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Cidade: __________________________ UF: __________ Banco: _________________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Agência: _________________________C/C: _________________________________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B447A">
        <w:rPr>
          <w:rFonts w:ascii="Times New Roman" w:hAnsi="Times New Roman" w:cs="Times New Roman"/>
          <w:b/>
          <w:bCs/>
          <w:sz w:val="24"/>
          <w:szCs w:val="24"/>
        </w:rPr>
        <w:t>Dados do Representante Legal da Empresa para assinatura do Contrato: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Nome:________________________________________________________________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Endereço:_____________________________________________________________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CEP:_________________ Cidade: ________________________ UF:______________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 xml:space="preserve">CPF:___________________ </w:t>
      </w:r>
      <w:proofErr w:type="spellStart"/>
      <w:r w:rsidRPr="004B447A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4B447A">
        <w:rPr>
          <w:rFonts w:ascii="Times New Roman" w:hAnsi="Times New Roman" w:cs="Times New Roman"/>
          <w:sz w:val="24"/>
          <w:szCs w:val="24"/>
        </w:rPr>
        <w:t>: (**) _________________Cargo/Função:__________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Carteira de identificação nº: _____________________Expedido por:______________</w:t>
      </w: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Naturalidade:_________________________ Nacionalidade:______________________</w:t>
      </w:r>
    </w:p>
    <w:p w:rsidR="006D4578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78" w:rsidRPr="004B447A" w:rsidRDefault="006D4578" w:rsidP="006D4578">
      <w:pPr>
        <w:autoSpaceDE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D4578" w:rsidRPr="004B447A" w:rsidRDefault="006D4578" w:rsidP="006D4578">
      <w:pPr>
        <w:autoSpaceDE w:val="0"/>
        <w:adjustRightInd w:val="0"/>
        <w:spacing w:after="0" w:line="240" w:lineRule="auto"/>
        <w:ind w:left="1900"/>
        <w:rPr>
          <w:rFonts w:ascii="Times New Roman" w:hAnsi="Times New Roman" w:cs="Times New Roman"/>
          <w:sz w:val="24"/>
          <w:szCs w:val="24"/>
        </w:rPr>
      </w:pPr>
      <w:r w:rsidRPr="004B447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D4578" w:rsidRDefault="006D4578" w:rsidP="006D4578">
      <w:pPr>
        <w:autoSpaceDE w:val="0"/>
        <w:adjustRightInd w:val="0"/>
        <w:spacing w:after="0" w:line="240" w:lineRule="auto"/>
        <w:ind w:left="19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t-BR"/>
        </w:rPr>
        <mc:AlternateContent>
          <mc:Choice Requires="wps">
            <w:drawing>
              <wp:anchor distT="4294967293" distB="4294967293" distL="114300" distR="114300" simplePos="0" relativeHeight="251659264" behindDoc="1" locked="0" layoutInCell="0" allowOverlap="1">
                <wp:simplePos x="0" y="0"/>
                <wp:positionH relativeFrom="column">
                  <wp:posOffset>6290945</wp:posOffset>
                </wp:positionH>
                <wp:positionV relativeFrom="paragraph">
                  <wp:posOffset>-110491</wp:posOffset>
                </wp:positionV>
                <wp:extent cx="476885" cy="0"/>
                <wp:effectExtent l="0" t="0" r="18415" b="19050"/>
                <wp:wrapNone/>
                <wp:docPr id="11" name="Conector re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8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ector reto 11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495.35pt,-8.7pt" to="532.9pt,-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" o:allowincell="f" strokeweight=".48pt"/>
            </w:pict>
          </mc:Fallback>
        </mc:AlternateContent>
      </w:r>
      <w:r w:rsidRPr="004B447A">
        <w:rPr>
          <w:rFonts w:ascii="Times New Roman" w:hAnsi="Times New Roman" w:cs="Times New Roman"/>
          <w:sz w:val="24"/>
          <w:szCs w:val="24"/>
        </w:rPr>
        <w:t>Assinatura</w:t>
      </w:r>
      <w:bookmarkStart w:id="0" w:name="page59"/>
      <w:bookmarkEnd w:id="0"/>
    </w:p>
    <w:p w:rsidR="006D4578" w:rsidRPr="004B447A" w:rsidRDefault="006D4578" w:rsidP="006D4578">
      <w:pPr>
        <w:autoSpaceDE w:val="0"/>
        <w:adjustRightInd w:val="0"/>
        <w:spacing w:after="0" w:line="240" w:lineRule="auto"/>
        <w:ind w:left="1900"/>
        <w:jc w:val="center"/>
        <w:rPr>
          <w:rFonts w:ascii="Times New Roman" w:hAnsi="Times New Roman" w:cs="Times New Roman"/>
          <w:sz w:val="24"/>
          <w:szCs w:val="24"/>
        </w:rPr>
      </w:pPr>
    </w:p>
    <w:p w:rsidR="00490372" w:rsidRDefault="00490372">
      <w:bookmarkStart w:id="1" w:name="_GoBack"/>
      <w:bookmarkEnd w:id="1"/>
    </w:p>
    <w:sectPr w:rsidR="004903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78"/>
    <w:rsid w:val="00023FFF"/>
    <w:rsid w:val="00221F16"/>
    <w:rsid w:val="002932A0"/>
    <w:rsid w:val="00450E5A"/>
    <w:rsid w:val="00490372"/>
    <w:rsid w:val="006D4578"/>
    <w:rsid w:val="00AB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D4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D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57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uiPriority w:val="99"/>
    <w:rsid w:val="006D45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6D4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1884</Words>
  <Characters>10175</Characters>
  <Application>Microsoft Office Word</Application>
  <DocSecurity>0</DocSecurity>
  <Lines>84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Coren</dc:creator>
  <cp:lastModifiedBy>Coren</cp:lastModifiedBy>
  <cp:revision>1</cp:revision>
  <dcterms:created xsi:type="dcterms:W3CDTF">2018-08-17T14:02:00Z</dcterms:created>
  <dcterms:modified xsi:type="dcterms:W3CDTF">2018-08-17T14:02:00Z</dcterms:modified>
</cp:coreProperties>
</file>