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55F6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b/>
          <w:bCs/>
          <w:sz w:val="20"/>
          <w:szCs w:val="20"/>
        </w:rPr>
      </w:pPr>
      <w:r w:rsidRPr="00930E30">
        <w:rPr>
          <w:rFonts w:ascii="Arial" w:hAnsi="Arial" w:cs="Arial"/>
          <w:b/>
          <w:bCs/>
          <w:sz w:val="20"/>
          <w:szCs w:val="20"/>
        </w:rPr>
        <w:t xml:space="preserve">ANEXO V DO TERMO DE REFERÊNCIA – PAL Nº 32/2020 – MODELO DE PROPOSTA E </w:t>
      </w:r>
    </w:p>
    <w:p w14:paraId="3B6B694D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b/>
          <w:bCs/>
          <w:sz w:val="20"/>
          <w:szCs w:val="20"/>
        </w:rPr>
      </w:pPr>
      <w:r w:rsidRPr="00930E30">
        <w:rPr>
          <w:rFonts w:ascii="Arial" w:hAnsi="Arial" w:cs="Arial"/>
          <w:b/>
          <w:bCs/>
          <w:sz w:val="20"/>
          <w:szCs w:val="20"/>
        </w:rPr>
        <w:t>PLANILHA ESTIMATIVA DE CUSTO E FORMAÇÃO DE PREÇOS</w:t>
      </w:r>
    </w:p>
    <w:p w14:paraId="22B38BE3" w14:textId="77777777" w:rsidR="00743216" w:rsidRPr="00930E30" w:rsidRDefault="00743216" w:rsidP="00743216">
      <w:pPr>
        <w:pStyle w:val="Ttulo2"/>
        <w:tabs>
          <w:tab w:val="left" w:pos="0"/>
          <w:tab w:val="num" w:pos="284"/>
        </w:tabs>
        <w:spacing w:line="276" w:lineRule="auto"/>
        <w:ind w:left="-426" w:right="-285"/>
        <w:rPr>
          <w:rFonts w:ascii="Arial" w:hAnsi="Arial" w:cs="Arial"/>
          <w:b w:val="0"/>
          <w:i/>
          <w:iCs/>
          <w:color w:val="auto"/>
          <w:sz w:val="20"/>
        </w:rPr>
      </w:pPr>
      <w:r w:rsidRPr="00930E30">
        <w:rPr>
          <w:rFonts w:ascii="Arial" w:hAnsi="Arial" w:cs="Arial"/>
          <w:b w:val="0"/>
          <w:color w:val="auto"/>
          <w:sz w:val="20"/>
        </w:rPr>
        <w:t>EMPRESA:____________________________________________________________</w:t>
      </w:r>
    </w:p>
    <w:p w14:paraId="5D0A3FEE" w14:textId="77777777" w:rsidR="00743216" w:rsidRPr="00930E30" w:rsidRDefault="00743216" w:rsidP="00743216">
      <w:pPr>
        <w:ind w:left="-284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bCs/>
          <w:sz w:val="20"/>
          <w:szCs w:val="20"/>
        </w:rPr>
        <w:t>DATA:</w:t>
      </w:r>
      <w:r w:rsidRPr="00930E30">
        <w:rPr>
          <w:rFonts w:ascii="Arial" w:hAnsi="Arial" w:cs="Arial"/>
          <w:sz w:val="20"/>
          <w:szCs w:val="20"/>
        </w:rPr>
        <w:t xml:space="preserve"> ___________________</w:t>
      </w:r>
    </w:p>
    <w:p w14:paraId="6D437DB3" w14:textId="77777777" w:rsidR="00743216" w:rsidRPr="00930E30" w:rsidRDefault="00743216" w:rsidP="00743216">
      <w:pPr>
        <w:numPr>
          <w:ilvl w:val="0"/>
          <w:numId w:val="2"/>
        </w:numPr>
        <w:spacing w:before="120" w:after="120"/>
        <w:ind w:left="-567" w:right="-285" w:firstLine="0"/>
        <w:jc w:val="both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 xml:space="preserve">Objeto: </w:t>
      </w:r>
      <w:r w:rsidRPr="00930E30">
        <w:rPr>
          <w:rFonts w:ascii="Arial" w:hAnsi="Arial" w:cs="Arial"/>
          <w:iCs/>
          <w:sz w:val="20"/>
          <w:szCs w:val="20"/>
        </w:rPr>
        <w:t>Contratação de empresa especializada em elaboração de projeto e instalação de Sistemas de Mineração de Energia Fotovoltaica ON-GRID para Sede em Campo Grande e que supra a demanda da energia elétrica consumida na Subseção de Dourados/MS, conforme condições, quantidades e exigências estabelecidas no Edital e seus anexos:</w:t>
      </w:r>
    </w:p>
    <w:p w14:paraId="513A3FFA" w14:textId="77777777" w:rsidR="00743216" w:rsidRPr="00930E30" w:rsidRDefault="00743216" w:rsidP="00743216">
      <w:pPr>
        <w:pStyle w:val="PargrafodaLista"/>
        <w:numPr>
          <w:ilvl w:val="0"/>
          <w:numId w:val="2"/>
        </w:numPr>
        <w:spacing w:after="120" w:line="276" w:lineRule="auto"/>
        <w:ind w:left="0" w:right="-1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 xml:space="preserve">Apresentamos PROPOSTA DE PREÇOS de acordo com as especificações, condições e prazos estabelecidos no </w:t>
      </w:r>
      <w:r w:rsidRPr="00930E30">
        <w:rPr>
          <w:rFonts w:ascii="Arial" w:hAnsi="Arial" w:cs="Arial"/>
          <w:b/>
          <w:bCs/>
          <w:sz w:val="20"/>
          <w:szCs w:val="20"/>
        </w:rPr>
        <w:t>Pregão Eletrônico nº **/2022</w:t>
      </w:r>
    </w:p>
    <w:p w14:paraId="42B52EB7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356" w:type="dxa"/>
        <w:tblInd w:w="-572" w:type="dxa"/>
        <w:tblLook w:val="04A0" w:firstRow="1" w:lastRow="0" w:firstColumn="1" w:lastColumn="0" w:noHBand="0" w:noVBand="1"/>
      </w:tblPr>
      <w:tblGrid>
        <w:gridCol w:w="709"/>
        <w:gridCol w:w="5693"/>
        <w:gridCol w:w="1317"/>
        <w:gridCol w:w="1637"/>
      </w:tblGrid>
      <w:tr w:rsidR="00743216" w:rsidRPr="00930E30" w14:paraId="0C8DA4A4" w14:textId="77777777" w:rsidTr="00743216">
        <w:trPr>
          <w:trHeight w:val="629"/>
        </w:trPr>
        <w:tc>
          <w:tcPr>
            <w:tcW w:w="709" w:type="dxa"/>
            <w:vAlign w:val="center"/>
          </w:tcPr>
          <w:p w14:paraId="3BCDF49A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693" w:type="dxa"/>
            <w:vAlign w:val="center"/>
          </w:tcPr>
          <w:p w14:paraId="672D94C8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DESCRIÇÃO RESUMIDA DO OBJETO</w:t>
            </w:r>
          </w:p>
        </w:tc>
        <w:tc>
          <w:tcPr>
            <w:tcW w:w="1317" w:type="dxa"/>
            <w:vAlign w:val="center"/>
          </w:tcPr>
          <w:p w14:paraId="5AB19884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37" w:type="dxa"/>
            <w:vAlign w:val="center"/>
          </w:tcPr>
          <w:p w14:paraId="6A34F451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743216" w:rsidRPr="00930E30" w14:paraId="1919F3C0" w14:textId="77777777" w:rsidTr="00743216">
        <w:trPr>
          <w:trHeight w:val="978"/>
        </w:trPr>
        <w:tc>
          <w:tcPr>
            <w:tcW w:w="709" w:type="dxa"/>
            <w:vAlign w:val="center"/>
          </w:tcPr>
          <w:p w14:paraId="30F1D98E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93" w:type="dxa"/>
          </w:tcPr>
          <w:p w14:paraId="4933FC58" w14:textId="77777777" w:rsidR="00743216" w:rsidRPr="00930E30" w:rsidRDefault="00743216" w:rsidP="00B41E2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sz w:val="20"/>
                <w:szCs w:val="20"/>
              </w:rPr>
              <w:t>Elaboração de projeto e execução de usina fotovoltaica para geração mínima de 6.800 kwh/mês e 57,00 kwp. Tecnologia utilizada deve ser a com micros conversores. Inclusão de qualquer reforço na estrutura do telhado</w:t>
            </w: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14:paraId="6A649B0D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E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vAlign w:val="center"/>
          </w:tcPr>
          <w:p w14:paraId="309D2ED2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</w:p>
        </w:tc>
      </w:tr>
      <w:tr w:rsidR="00743216" w:rsidRPr="00930E30" w14:paraId="4E13C986" w14:textId="77777777" w:rsidTr="00743216">
        <w:trPr>
          <w:trHeight w:val="392"/>
        </w:trPr>
        <w:tc>
          <w:tcPr>
            <w:tcW w:w="9356" w:type="dxa"/>
            <w:gridSpan w:val="4"/>
          </w:tcPr>
          <w:p w14:paraId="13A8CED7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Planilha de custo e formação de preços</w:t>
            </w:r>
          </w:p>
        </w:tc>
      </w:tr>
      <w:tr w:rsidR="00743216" w:rsidRPr="00930E30" w14:paraId="0A6D4C08" w14:textId="77777777" w:rsidTr="00743216">
        <w:trPr>
          <w:trHeight w:val="392"/>
        </w:trPr>
        <w:tc>
          <w:tcPr>
            <w:tcW w:w="709" w:type="dxa"/>
            <w:vMerge w:val="restart"/>
          </w:tcPr>
          <w:p w14:paraId="6826F517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39956446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Descrito </w:t>
            </w:r>
          </w:p>
        </w:tc>
        <w:tc>
          <w:tcPr>
            <w:tcW w:w="1317" w:type="dxa"/>
            <w:vAlign w:val="center"/>
          </w:tcPr>
          <w:p w14:paraId="3334A101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Percentual (%)</w:t>
            </w:r>
          </w:p>
        </w:tc>
        <w:tc>
          <w:tcPr>
            <w:tcW w:w="1637" w:type="dxa"/>
            <w:vAlign w:val="center"/>
          </w:tcPr>
          <w:p w14:paraId="05117976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em R$</w:t>
            </w:r>
          </w:p>
        </w:tc>
      </w:tr>
      <w:tr w:rsidR="00743216" w:rsidRPr="00930E30" w14:paraId="5238FA9A" w14:textId="77777777" w:rsidTr="00743216">
        <w:trPr>
          <w:trHeight w:val="377"/>
        </w:trPr>
        <w:tc>
          <w:tcPr>
            <w:tcW w:w="709" w:type="dxa"/>
            <w:vMerge/>
          </w:tcPr>
          <w:p w14:paraId="1E0A902C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1649A37B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Custo da Tecnologia (materiais e equipamentos)</w:t>
            </w:r>
          </w:p>
        </w:tc>
        <w:tc>
          <w:tcPr>
            <w:tcW w:w="1317" w:type="dxa"/>
            <w:vAlign w:val="center"/>
          </w:tcPr>
          <w:p w14:paraId="221161B4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FDDFCD4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00A46FC5" w14:textId="77777777" w:rsidTr="00743216">
        <w:trPr>
          <w:trHeight w:val="377"/>
        </w:trPr>
        <w:tc>
          <w:tcPr>
            <w:tcW w:w="709" w:type="dxa"/>
            <w:vMerge/>
          </w:tcPr>
          <w:p w14:paraId="6EF2B884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709D803C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Custo com mão de obra</w:t>
            </w:r>
          </w:p>
        </w:tc>
        <w:tc>
          <w:tcPr>
            <w:tcW w:w="1317" w:type="dxa"/>
            <w:vAlign w:val="center"/>
          </w:tcPr>
          <w:p w14:paraId="654D675E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5837ECD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69DF4DCB" w14:textId="77777777" w:rsidTr="00743216">
        <w:trPr>
          <w:trHeight w:val="649"/>
        </w:trPr>
        <w:tc>
          <w:tcPr>
            <w:tcW w:w="709" w:type="dxa"/>
            <w:vMerge/>
          </w:tcPr>
          <w:p w14:paraId="3F607E41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73D86B76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Despesas indiretas</w:t>
            </w:r>
          </w:p>
        </w:tc>
        <w:tc>
          <w:tcPr>
            <w:tcW w:w="1317" w:type="dxa"/>
            <w:vAlign w:val="center"/>
          </w:tcPr>
          <w:p w14:paraId="509F9018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467B6DF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7FAF2043" w14:textId="77777777" w:rsidTr="00743216">
        <w:trPr>
          <w:trHeight w:val="649"/>
        </w:trPr>
        <w:tc>
          <w:tcPr>
            <w:tcW w:w="709" w:type="dxa"/>
            <w:vMerge/>
          </w:tcPr>
          <w:p w14:paraId="36B85B35" w14:textId="77777777" w:rsidR="00743216" w:rsidRPr="00930E30" w:rsidRDefault="00743216" w:rsidP="00B41E27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598FE0C3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Lucro</w:t>
            </w:r>
          </w:p>
        </w:tc>
        <w:tc>
          <w:tcPr>
            <w:tcW w:w="1317" w:type="dxa"/>
            <w:vAlign w:val="center"/>
          </w:tcPr>
          <w:p w14:paraId="7FAE70E1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22D51FC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59D6A1A2" w14:textId="77777777" w:rsidTr="00743216">
        <w:trPr>
          <w:trHeight w:val="392"/>
        </w:trPr>
        <w:tc>
          <w:tcPr>
            <w:tcW w:w="709" w:type="dxa"/>
            <w:vMerge/>
          </w:tcPr>
          <w:p w14:paraId="7C75A3DF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481C93D4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Tributos e impostos</w:t>
            </w:r>
          </w:p>
        </w:tc>
        <w:tc>
          <w:tcPr>
            <w:tcW w:w="1317" w:type="dxa"/>
            <w:vAlign w:val="center"/>
          </w:tcPr>
          <w:p w14:paraId="0B600290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7D4EF9EB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0B0E5C47" w14:textId="77777777" w:rsidTr="00743216">
        <w:trPr>
          <w:trHeight w:val="392"/>
        </w:trPr>
        <w:tc>
          <w:tcPr>
            <w:tcW w:w="709" w:type="dxa"/>
            <w:vMerge/>
          </w:tcPr>
          <w:p w14:paraId="1A03A809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Align w:val="center"/>
          </w:tcPr>
          <w:p w14:paraId="19520F21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Outros custos</w:t>
            </w:r>
          </w:p>
        </w:tc>
        <w:tc>
          <w:tcPr>
            <w:tcW w:w="1317" w:type="dxa"/>
            <w:vAlign w:val="center"/>
          </w:tcPr>
          <w:p w14:paraId="7C1B1EC1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777D40A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216" w:rsidRPr="00930E30" w14:paraId="483CD794" w14:textId="77777777" w:rsidTr="00743216">
        <w:trPr>
          <w:trHeight w:val="377"/>
        </w:trPr>
        <w:tc>
          <w:tcPr>
            <w:tcW w:w="709" w:type="dxa"/>
            <w:vMerge/>
          </w:tcPr>
          <w:p w14:paraId="40F6BEB3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0" w:type="dxa"/>
            <w:gridSpan w:val="2"/>
            <w:vAlign w:val="center"/>
          </w:tcPr>
          <w:p w14:paraId="54FEA7A0" w14:textId="77777777" w:rsidR="00743216" w:rsidRPr="00930E30" w:rsidRDefault="00743216" w:rsidP="00B41E2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0E30">
              <w:rPr>
                <w:rFonts w:ascii="Arial" w:hAnsi="Arial" w:cs="Arial"/>
                <w:b/>
                <w:bCs/>
                <w:sz w:val="20"/>
                <w:szCs w:val="20"/>
              </w:rPr>
              <w:t>Valor total (o mesmo do item 1)</w:t>
            </w:r>
          </w:p>
        </w:tc>
        <w:tc>
          <w:tcPr>
            <w:tcW w:w="1637" w:type="dxa"/>
            <w:vAlign w:val="center"/>
          </w:tcPr>
          <w:p w14:paraId="487193B8" w14:textId="77777777" w:rsidR="00743216" w:rsidRPr="00930E30" w:rsidRDefault="00743216" w:rsidP="00B41E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72B85" w14:textId="77777777" w:rsidR="00743216" w:rsidRPr="00930E30" w:rsidRDefault="00743216" w:rsidP="00743216">
      <w:pPr>
        <w:spacing w:after="120"/>
        <w:ind w:left="360" w:right="-15"/>
        <w:jc w:val="center"/>
        <w:rPr>
          <w:rFonts w:ascii="Arial" w:hAnsi="Arial" w:cs="Arial"/>
          <w:sz w:val="20"/>
          <w:szCs w:val="20"/>
        </w:rPr>
      </w:pPr>
    </w:p>
    <w:p w14:paraId="36BD7697" w14:textId="77777777" w:rsidR="00743216" w:rsidRPr="00930E30" w:rsidRDefault="00743216" w:rsidP="00743216">
      <w:pPr>
        <w:spacing w:after="120"/>
        <w:ind w:left="360" w:right="-1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Validade da proposta (mínimo 60 dias) _______________</w:t>
      </w:r>
    </w:p>
    <w:p w14:paraId="1D7B6090" w14:textId="5237217A" w:rsidR="00743216" w:rsidRPr="00930E30" w:rsidRDefault="00743216" w:rsidP="00743216">
      <w:pPr>
        <w:spacing w:after="120"/>
        <w:ind w:left="360" w:right="-1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Valor total e por extenso (R$): __________________________________________________________________________________________________________________________________________________</w:t>
      </w:r>
    </w:p>
    <w:p w14:paraId="213448C2" w14:textId="77777777" w:rsidR="00743216" w:rsidRPr="00930E30" w:rsidRDefault="00743216" w:rsidP="00743216">
      <w:pPr>
        <w:pStyle w:val="PargrafodaLista"/>
        <w:numPr>
          <w:ilvl w:val="0"/>
          <w:numId w:val="2"/>
        </w:numPr>
        <w:suppressAutoHyphens w:val="0"/>
        <w:spacing w:line="276" w:lineRule="auto"/>
        <w:ind w:left="0" w:right="-285" w:firstLine="0"/>
        <w:contextualSpacing/>
        <w:jc w:val="both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b/>
          <w:sz w:val="20"/>
          <w:szCs w:val="20"/>
        </w:rPr>
        <w:t>Declaramos</w:t>
      </w:r>
      <w:r w:rsidRPr="00930E30">
        <w:rPr>
          <w:rFonts w:ascii="Arial" w:hAnsi="Arial" w:cs="Arial"/>
          <w:sz w:val="20"/>
          <w:szCs w:val="20"/>
        </w:rPr>
        <w:t xml:space="preserve"> que nos preços cotados e que vigorarão no contrato (ARP, Nota de empenho ou outro instrumento equivalente) incluem todos os custos diretos e indiretos necessários à prestação do serviço, tais gastos da empresa com mão de obra, materiais, equipamentos, utensílios, frete, carregamento, descarregamento e demais atividades correlatas necessárias para a perfeita </w:t>
      </w:r>
      <w:r w:rsidRPr="00930E30">
        <w:rPr>
          <w:rFonts w:ascii="Arial" w:hAnsi="Arial" w:cs="Arial"/>
          <w:sz w:val="20"/>
          <w:szCs w:val="20"/>
        </w:rPr>
        <w:lastRenderedPageBreak/>
        <w:t>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6DD80926" w14:textId="77777777" w:rsidR="00743216" w:rsidRPr="00930E30" w:rsidRDefault="00743216" w:rsidP="00743216">
      <w:pPr>
        <w:pStyle w:val="PargrafodaLista"/>
        <w:numPr>
          <w:ilvl w:val="0"/>
          <w:numId w:val="2"/>
        </w:numPr>
        <w:suppressAutoHyphens w:val="0"/>
        <w:spacing w:line="276" w:lineRule="auto"/>
        <w:ind w:left="142" w:right="-28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Pr="00930E30">
        <w:rPr>
          <w:rFonts w:ascii="Arial" w:hAnsi="Arial" w:cs="Arial"/>
          <w:b/>
          <w:bCs/>
          <w:sz w:val="20"/>
          <w:szCs w:val="20"/>
        </w:rPr>
        <w:t xml:space="preserve">Edital de Pregão Eletrônico **/202* </w:t>
      </w:r>
      <w:r w:rsidRPr="00930E30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14:paraId="13E3EC5F" w14:textId="77777777" w:rsidR="00743216" w:rsidRPr="00930E30" w:rsidRDefault="00743216" w:rsidP="00743216">
      <w:pPr>
        <w:pStyle w:val="PargrafodaLista"/>
        <w:numPr>
          <w:ilvl w:val="0"/>
          <w:numId w:val="2"/>
        </w:numPr>
        <w:suppressAutoHyphens w:val="0"/>
        <w:spacing w:line="276" w:lineRule="auto"/>
        <w:ind w:left="142" w:right="-28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Declaramos que entregaremos os materiais comprovadamente novos e sem uso, uma vez que não serão aceitos materiais de segunda mão, reutilizados ou reformados.</w:t>
      </w:r>
    </w:p>
    <w:p w14:paraId="29EFABD7" w14:textId="77777777" w:rsidR="00743216" w:rsidRPr="00930E30" w:rsidRDefault="00743216" w:rsidP="00743216">
      <w:pPr>
        <w:pStyle w:val="PargrafodaLista"/>
        <w:numPr>
          <w:ilvl w:val="0"/>
          <w:numId w:val="2"/>
        </w:numPr>
        <w:suppressAutoHyphens w:val="0"/>
        <w:spacing w:line="276" w:lineRule="auto"/>
        <w:ind w:left="142" w:right="-28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0E30">
        <w:rPr>
          <w:rFonts w:ascii="Arial" w:hAnsi="Arial" w:cs="Arial"/>
          <w:bCs/>
          <w:sz w:val="20"/>
          <w:szCs w:val="20"/>
        </w:rPr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6AA01AD7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Razão Social:_______________________________________________________</w:t>
      </w:r>
    </w:p>
    <w:p w14:paraId="1B328BBD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CNPJ:_______________________ I.E. _________________ I.M. ______________</w:t>
      </w:r>
    </w:p>
    <w:p w14:paraId="7D279F22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Endereço eletrônico (e-mail):___________________________________________</w:t>
      </w:r>
    </w:p>
    <w:p w14:paraId="7410D482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2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Tel/Fax:___________________________CEP:____________________________</w:t>
      </w:r>
    </w:p>
    <w:p w14:paraId="44B5747D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Cidade: __________________________ UF: __________ Banco: ____________</w:t>
      </w:r>
    </w:p>
    <w:p w14:paraId="0042C398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Agência: _________________________C/C: _______________________________</w:t>
      </w:r>
    </w:p>
    <w:p w14:paraId="1C564C14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b/>
          <w:bCs/>
          <w:sz w:val="20"/>
          <w:szCs w:val="20"/>
        </w:rPr>
      </w:pPr>
    </w:p>
    <w:p w14:paraId="35B1550A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b/>
          <w:sz w:val="20"/>
          <w:szCs w:val="20"/>
        </w:rPr>
      </w:pPr>
      <w:r w:rsidRPr="00930E30">
        <w:rPr>
          <w:rFonts w:ascii="Arial" w:hAnsi="Arial" w:cs="Arial"/>
          <w:b/>
          <w:bCs/>
          <w:sz w:val="20"/>
          <w:szCs w:val="20"/>
        </w:rPr>
        <w:t>Dados do Representante Legal da Empresa para assinatura do Contrato (instrumento equivalente):</w:t>
      </w:r>
    </w:p>
    <w:p w14:paraId="6F182437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Nome:______________________________________________________________</w:t>
      </w:r>
    </w:p>
    <w:p w14:paraId="0C324C0B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Endereço:___________________________________________________________</w:t>
      </w:r>
    </w:p>
    <w:p w14:paraId="009BF16E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7989BB9C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CEP:_________________ Cidade:________________________ UF:____________</w:t>
      </w:r>
    </w:p>
    <w:p w14:paraId="33EF47C9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CPF:________________________   Cargo/Função:_________________________</w:t>
      </w:r>
    </w:p>
    <w:p w14:paraId="7DA1AFA0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Carteira de identidade nº:_____________________   expedido por:_____________</w:t>
      </w:r>
    </w:p>
    <w:p w14:paraId="3EDB8383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Naturalidade:_________________________ Nacionalidade:___________________</w:t>
      </w:r>
    </w:p>
    <w:p w14:paraId="06511222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1900" w:right="-285"/>
        <w:rPr>
          <w:rFonts w:ascii="Arial" w:hAnsi="Arial" w:cs="Arial"/>
          <w:sz w:val="20"/>
          <w:szCs w:val="20"/>
        </w:rPr>
      </w:pPr>
    </w:p>
    <w:p w14:paraId="6F315826" w14:textId="77777777" w:rsidR="00743216" w:rsidRPr="00930E30" w:rsidRDefault="00743216" w:rsidP="00743216">
      <w:pPr>
        <w:widowControl w:val="0"/>
        <w:autoSpaceDE w:val="0"/>
        <w:autoSpaceDN w:val="0"/>
        <w:adjustRightInd w:val="0"/>
        <w:ind w:left="1900" w:right="-285"/>
        <w:rPr>
          <w:rFonts w:ascii="Arial" w:hAnsi="Arial" w:cs="Arial"/>
          <w:sz w:val="20"/>
          <w:szCs w:val="20"/>
        </w:rPr>
      </w:pPr>
      <w:r w:rsidRPr="00930E30">
        <w:rPr>
          <w:rFonts w:ascii="Arial" w:hAnsi="Arial" w:cs="Arial"/>
          <w:sz w:val="20"/>
          <w:szCs w:val="20"/>
        </w:rPr>
        <w:t>__________________________________________________</w:t>
      </w:r>
      <w:r w:rsidRPr="00930E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17A14704" wp14:editId="212E1EE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E5ECB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1417D8FC" w14:textId="280C338B" w:rsidR="008A3223" w:rsidRPr="00743216" w:rsidRDefault="00743216" w:rsidP="00743216">
      <w:pPr>
        <w:widowControl w:val="0"/>
        <w:autoSpaceDE w:val="0"/>
        <w:autoSpaceDN w:val="0"/>
        <w:adjustRightInd w:val="0"/>
        <w:ind w:left="4340" w:right="-285"/>
      </w:pPr>
      <w:r w:rsidRPr="00930E30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sectPr w:rsidR="008A3223" w:rsidRPr="007432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2993" w14:textId="77777777" w:rsidR="00593C8E" w:rsidRDefault="007C68CC">
      <w:pPr>
        <w:spacing w:after="0" w:line="240" w:lineRule="auto"/>
      </w:pPr>
      <w:r>
        <w:separator/>
      </w:r>
    </w:p>
  </w:endnote>
  <w:endnote w:type="continuationSeparator" w:id="0">
    <w:p w14:paraId="5ED3F68D" w14:textId="77777777" w:rsidR="00593C8E" w:rsidRDefault="007C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7859" w14:textId="77777777" w:rsidR="003238BF" w:rsidRPr="00282966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41CBB1" w14:textId="77777777" w:rsidR="003238BF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1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1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6302B94" w14:textId="77777777" w:rsidR="003238BF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3DFD" wp14:editId="7B99F909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9777C" w14:textId="77777777" w:rsidR="003238BF" w:rsidRDefault="003238BF" w:rsidP="003238B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99BE0B" w14:textId="77777777" w:rsidR="003238BF" w:rsidRPr="001424EE" w:rsidRDefault="003238BF" w:rsidP="003238B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1F3DFD" id="Retângulo 4" o:spid="_x0000_s1029" style="position:absolute;left:0;text-align:left;margin-left:530.85pt;margin-top:682.95pt;width:51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7CE9777C" w14:textId="77777777" w:rsidR="003238BF" w:rsidRDefault="003238BF" w:rsidP="003238B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99BE0B" w14:textId="77777777" w:rsidR="003238BF" w:rsidRPr="001424EE" w:rsidRDefault="003238BF" w:rsidP="003238B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2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2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70BCB520" w14:textId="7104A447" w:rsidR="00F03CD3" w:rsidRPr="00F011AE" w:rsidRDefault="003238BF" w:rsidP="003238BF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0950" w14:textId="77777777" w:rsidR="00593C8E" w:rsidRDefault="007C68CC">
      <w:pPr>
        <w:spacing w:after="0" w:line="240" w:lineRule="auto"/>
      </w:pPr>
      <w:r>
        <w:separator/>
      </w:r>
    </w:p>
  </w:footnote>
  <w:footnote w:type="continuationSeparator" w:id="0">
    <w:p w14:paraId="15A0D4E2" w14:textId="77777777" w:rsidR="00593C8E" w:rsidRDefault="007C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885" w14:textId="77777777" w:rsidR="00F03CD3" w:rsidRDefault="00142A98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337ADDD" wp14:editId="3A15EFEC">
          <wp:simplePos x="0" y="0"/>
          <wp:positionH relativeFrom="column">
            <wp:posOffset>887095</wp:posOffset>
          </wp:positionH>
          <wp:positionV relativeFrom="paragraph">
            <wp:posOffset>-278130</wp:posOffset>
          </wp:positionV>
          <wp:extent cx="3727450" cy="1009650"/>
          <wp:effectExtent l="0" t="0" r="6350" b="0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FB6F" w14:textId="77777777" w:rsidR="00F03CD3" w:rsidRDefault="00743216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FF2B85A" w14:textId="77777777" w:rsidR="00F03CD3" w:rsidRDefault="00743216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2D97252B" w14:textId="77777777" w:rsidR="00F03CD3" w:rsidRDefault="00743216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1A79BF9C" w14:textId="77777777" w:rsidR="00F03CD3" w:rsidRDefault="00743216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BB8871B" w14:textId="77777777" w:rsidR="00F03CD3" w:rsidRPr="00072722" w:rsidRDefault="00142A98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012402EF" w14:textId="77777777" w:rsidR="00F03CD3" w:rsidRDefault="00142A98" w:rsidP="00A51A50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1F54A" wp14:editId="3E4C1FCE">
              <wp:simplePos x="0" y="0"/>
              <wp:positionH relativeFrom="column">
                <wp:posOffset>5281930</wp:posOffset>
              </wp:positionH>
              <wp:positionV relativeFrom="paragraph">
                <wp:posOffset>-1071245</wp:posOffset>
              </wp:positionV>
              <wp:extent cx="947420" cy="793115"/>
              <wp:effectExtent l="0" t="0" r="2413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7420" cy="793115"/>
                        <a:chOff x="53489" y="35262"/>
                        <a:chExt cx="999146" cy="759544"/>
                      </a:xfrm>
                    </wpg:grpSpPr>
                    <wps:wsp>
                      <wps:cNvPr id="18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847017" w14:textId="77777777" w:rsidR="003D5C99" w:rsidRDefault="00743216" w:rsidP="003D5C99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6FF8CE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17A8D2C7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42AACAE6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D36B2A5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1F54A" id="Grupo 17" o:spid="_x0000_s1026" style="position:absolute;left:0;text-align:left;margin-left:415.9pt;margin-top:-84.35pt;width:74.6pt;height:62.45pt;z-index:251661312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" fillcolor="window" strokecolor="windowText" strokeweight=".25pt">
                <v:textbox>
                  <w:txbxContent>
                    <w:p w14:paraId="12847017" w14:textId="77777777" w:rsidR="003D5C99" w:rsidRDefault="00743216" w:rsidP="003D5C99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" filled="f" stroked="f" strokeweight="2pt">
                <v:textbox>
                  <w:txbxContent>
                    <w:p w14:paraId="396FF8CE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17A8D2C7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COREN/MS</w:t>
                      </w:r>
                    </w:p>
                    <w:p w14:paraId="42AACAE6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Fls.:___________</w:t>
                      </w:r>
                    </w:p>
                    <w:p w14:paraId="2D36B2A5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98"/>
    <w:rsid w:val="00142A98"/>
    <w:rsid w:val="00282D71"/>
    <w:rsid w:val="003238BF"/>
    <w:rsid w:val="00593C8E"/>
    <w:rsid w:val="00670CEE"/>
    <w:rsid w:val="006A0FDE"/>
    <w:rsid w:val="006C0D0D"/>
    <w:rsid w:val="00743216"/>
    <w:rsid w:val="007C68CC"/>
    <w:rsid w:val="008638FF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421"/>
  <w15:chartTrackingRefBased/>
  <w15:docId w15:val="{50234DD6-1483-40DB-A4F9-8CF6B41C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98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743216"/>
    <w:pPr>
      <w:keepNext/>
      <w:numPr>
        <w:ilvl w:val="1"/>
        <w:numId w:val="1"/>
      </w:numPr>
      <w:tabs>
        <w:tab w:val="left" w:pos="1701"/>
      </w:tabs>
      <w:suppressAutoHyphens/>
      <w:spacing w:after="0" w:line="240" w:lineRule="auto"/>
      <w:ind w:left="0" w:right="-1" w:firstLine="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2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4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A98"/>
  </w:style>
  <w:style w:type="paragraph" w:styleId="Rodap">
    <w:name w:val="footer"/>
    <w:basedOn w:val="Normal"/>
    <w:link w:val="Rodap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A98"/>
  </w:style>
  <w:style w:type="character" w:styleId="Hyperlink">
    <w:name w:val="Hyperlink"/>
    <w:uiPriority w:val="99"/>
    <w:unhideWhenUsed/>
    <w:rsid w:val="00142A98"/>
    <w:rPr>
      <w:color w:val="0000FF"/>
      <w:u w:val="single"/>
    </w:rPr>
  </w:style>
  <w:style w:type="paragraph" w:customStyle="1" w:styleId="Rodap1">
    <w:name w:val="Rodapé1"/>
    <w:uiPriority w:val="99"/>
    <w:rsid w:val="00142A98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14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43216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743216"/>
    <w:pPr>
      <w:suppressAutoHyphens/>
      <w:spacing w:after="0" w:line="240" w:lineRule="auto"/>
      <w:ind w:left="708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743216"/>
    <w:rPr>
      <w:rFonts w:ascii="Ecofont_Spranq_eco_Sans" w:eastAsia="Times New Roman" w:hAnsi="Ecofont_Spranq_eco_San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3</cp:revision>
  <dcterms:created xsi:type="dcterms:W3CDTF">2022-02-15T17:15:00Z</dcterms:created>
  <dcterms:modified xsi:type="dcterms:W3CDTF">2022-02-15T17:17:00Z</dcterms:modified>
</cp:coreProperties>
</file>